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A8282" w14:textId="486436D5" w:rsidR="00350F64" w:rsidRDefault="004E60FA">
      <w:r>
        <w:t xml:space="preserve"> </w:t>
      </w:r>
      <w:r w:rsidR="00294307">
        <w:rPr>
          <w:noProof/>
        </w:rPr>
        <w:drawing>
          <wp:inline distT="0" distB="0" distL="0" distR="0" wp14:anchorId="067AA0C2" wp14:editId="2975F158">
            <wp:extent cx="3193586" cy="116088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661" cy="116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7B031" w14:textId="77777777" w:rsidR="00294307" w:rsidRPr="00294307" w:rsidRDefault="00294307" w:rsidP="00294307">
      <w:pPr>
        <w:shd w:val="clear" w:color="auto" w:fill="F2F6F9"/>
        <w:spacing w:after="96" w:line="240" w:lineRule="auto"/>
        <w:outlineLvl w:val="0"/>
        <w:rPr>
          <w:rFonts w:ascii="Helvetica" w:eastAsia="Times New Roman" w:hAnsi="Helvetica" w:cs="Times New Roman"/>
          <w:b/>
          <w:bCs/>
          <w:color w:val="01355A"/>
          <w:kern w:val="36"/>
          <w:sz w:val="60"/>
          <w:szCs w:val="60"/>
          <w:lang w:eastAsia="en-GB"/>
        </w:rPr>
      </w:pPr>
      <w:r w:rsidRPr="00294307">
        <w:rPr>
          <w:rFonts w:ascii="Helvetica" w:eastAsia="Times New Roman" w:hAnsi="Helvetica" w:cs="Times New Roman"/>
          <w:b/>
          <w:bCs/>
          <w:color w:val="01355A"/>
          <w:kern w:val="36"/>
          <w:sz w:val="60"/>
          <w:szCs w:val="60"/>
          <w:lang w:eastAsia="en-GB"/>
        </w:rPr>
        <w:t>How we handle unacceptable behaviour</w:t>
      </w:r>
    </w:p>
    <w:p w14:paraId="747F2875" w14:textId="77777777" w:rsidR="00294307" w:rsidRPr="00294307" w:rsidRDefault="00294307" w:rsidP="00294307">
      <w:pPr>
        <w:shd w:val="clear" w:color="auto" w:fill="F2F6F9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We understand your situation could be stressful and you might be frustrated - but our staff have the right to do their jobs without being treated badly. </w:t>
      </w:r>
    </w:p>
    <w:p w14:paraId="4D3FF67B" w14:textId="77777777" w:rsidR="00294307" w:rsidRPr="00294307" w:rsidRDefault="00294307" w:rsidP="00294307">
      <w:pPr>
        <w:shd w:val="clear" w:color="auto" w:fill="F2F6F9"/>
        <w:spacing w:before="240" w:after="120" w:line="240" w:lineRule="auto"/>
        <w:outlineLvl w:val="1"/>
        <w:rPr>
          <w:rFonts w:ascii="Helvetica" w:eastAsia="Times New Roman" w:hAnsi="Helvetica" w:cs="Times New Roman"/>
          <w:b/>
          <w:bCs/>
          <w:color w:val="000000"/>
          <w:sz w:val="48"/>
          <w:szCs w:val="48"/>
          <w:lang w:eastAsia="en-GB"/>
        </w:rPr>
      </w:pPr>
      <w:r w:rsidRPr="00294307">
        <w:rPr>
          <w:rFonts w:ascii="Helvetica" w:eastAsia="Times New Roman" w:hAnsi="Helvetica" w:cs="Times New Roman"/>
          <w:b/>
          <w:bCs/>
          <w:color w:val="000000"/>
          <w:sz w:val="48"/>
          <w:szCs w:val="48"/>
          <w:lang w:eastAsia="en-GB"/>
        </w:rPr>
        <w:t xml:space="preserve">Check what behaviour is </w:t>
      </w:r>
      <w:proofErr w:type="gramStart"/>
      <w:r w:rsidRPr="00294307">
        <w:rPr>
          <w:rFonts w:ascii="Helvetica" w:eastAsia="Times New Roman" w:hAnsi="Helvetica" w:cs="Times New Roman"/>
          <w:b/>
          <w:bCs/>
          <w:color w:val="000000"/>
          <w:sz w:val="48"/>
          <w:szCs w:val="48"/>
          <w:lang w:eastAsia="en-GB"/>
        </w:rPr>
        <w:t>unacceptable</w:t>
      </w:r>
      <w:proofErr w:type="gramEnd"/>
      <w:r w:rsidRPr="00294307">
        <w:rPr>
          <w:rFonts w:ascii="Helvetica" w:eastAsia="Times New Roman" w:hAnsi="Helvetica" w:cs="Times New Roman"/>
          <w:b/>
          <w:bCs/>
          <w:color w:val="000000"/>
          <w:sz w:val="48"/>
          <w:szCs w:val="48"/>
          <w:lang w:eastAsia="en-GB"/>
        </w:rPr>
        <w:t> </w:t>
      </w:r>
    </w:p>
    <w:p w14:paraId="29DFAEC4" w14:textId="77777777" w:rsidR="00294307" w:rsidRPr="00294307" w:rsidRDefault="00294307" w:rsidP="00294307">
      <w:pPr>
        <w:shd w:val="clear" w:color="auto" w:fill="F2F6F9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We </w:t>
      </w:r>
      <w:proofErr w:type="gramStart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won’t</w:t>
      </w:r>
      <w:proofErr w:type="gramEnd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accept aggressive behaviour while helping you, for example:</w:t>
      </w:r>
    </w:p>
    <w:p w14:paraId="05406621" w14:textId="77777777" w:rsidR="00294307" w:rsidRPr="00294307" w:rsidRDefault="00294307" w:rsidP="00294307">
      <w:pPr>
        <w:numPr>
          <w:ilvl w:val="0"/>
          <w:numId w:val="1"/>
        </w:numPr>
        <w:shd w:val="clear" w:color="auto" w:fill="F2F6F9"/>
        <w:spacing w:before="100" w:beforeAutospacing="1" w:after="1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swearing</w:t>
      </w:r>
    </w:p>
    <w:p w14:paraId="129ABA10" w14:textId="77777777" w:rsidR="00294307" w:rsidRPr="00294307" w:rsidRDefault="00294307" w:rsidP="00294307">
      <w:pPr>
        <w:numPr>
          <w:ilvl w:val="0"/>
          <w:numId w:val="2"/>
        </w:numPr>
        <w:shd w:val="clear" w:color="auto" w:fill="F2F6F9"/>
        <w:spacing w:before="100" w:beforeAutospacing="1" w:after="1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abusive language</w:t>
      </w:r>
    </w:p>
    <w:p w14:paraId="54E0A285" w14:textId="77777777" w:rsidR="00294307" w:rsidRPr="00294307" w:rsidRDefault="00294307" w:rsidP="00294307">
      <w:pPr>
        <w:numPr>
          <w:ilvl w:val="0"/>
          <w:numId w:val="3"/>
        </w:numPr>
        <w:shd w:val="clear" w:color="auto" w:fill="F2F6F9"/>
        <w:spacing w:before="100" w:beforeAutospacing="1" w:after="1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discrimination like racism, </w:t>
      </w:r>
      <w:proofErr w:type="gramStart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sexism</w:t>
      </w:r>
      <w:proofErr w:type="gramEnd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or homophobia</w:t>
      </w:r>
    </w:p>
    <w:p w14:paraId="48C7B6B0" w14:textId="77777777" w:rsidR="00294307" w:rsidRPr="00294307" w:rsidRDefault="00294307" w:rsidP="00294307">
      <w:pPr>
        <w:numPr>
          <w:ilvl w:val="0"/>
          <w:numId w:val="4"/>
        </w:numPr>
        <w:shd w:val="clear" w:color="auto" w:fill="F2F6F9"/>
        <w:spacing w:before="100" w:beforeAutospacing="1" w:after="1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being violent or threatening violence </w:t>
      </w:r>
    </w:p>
    <w:p w14:paraId="30B846C5" w14:textId="77777777" w:rsidR="00294307" w:rsidRPr="00294307" w:rsidRDefault="00294307" w:rsidP="00294307">
      <w:pPr>
        <w:shd w:val="clear" w:color="auto" w:fill="F2F6F9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proofErr w:type="gramStart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We’ll</w:t>
      </w:r>
      <w:proofErr w:type="gramEnd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also tell you if you’re taking up an unfair amount of time as this could stop us helping other people. For example, if you:</w:t>
      </w:r>
    </w:p>
    <w:p w14:paraId="287FBC53" w14:textId="77777777" w:rsidR="00294307" w:rsidRPr="00294307" w:rsidRDefault="00294307" w:rsidP="00294307">
      <w:pPr>
        <w:numPr>
          <w:ilvl w:val="0"/>
          <w:numId w:val="5"/>
        </w:numPr>
        <w:shd w:val="clear" w:color="auto" w:fill="F2F6F9"/>
        <w:spacing w:before="100" w:beforeAutospacing="1" w:after="1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keep demanding things in a short amount of </w:t>
      </w:r>
      <w:proofErr w:type="gramStart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time</w:t>
      </w:r>
      <w:proofErr w:type="gramEnd"/>
    </w:p>
    <w:p w14:paraId="47687DF0" w14:textId="77777777" w:rsidR="00294307" w:rsidRPr="00294307" w:rsidRDefault="00294307" w:rsidP="00294307">
      <w:pPr>
        <w:numPr>
          <w:ilvl w:val="0"/>
          <w:numId w:val="6"/>
        </w:numPr>
        <w:shd w:val="clear" w:color="auto" w:fill="F2F6F9"/>
        <w:spacing w:before="100" w:beforeAutospacing="1" w:after="1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ask to speak to a specific member of staff when it’s not possible, or contact lots of staff to try and get a different </w:t>
      </w:r>
      <w:proofErr w:type="gramStart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outcome</w:t>
      </w:r>
      <w:proofErr w:type="gramEnd"/>
    </w:p>
    <w:p w14:paraId="0EB44C76" w14:textId="77777777" w:rsidR="00294307" w:rsidRPr="00294307" w:rsidRDefault="00294307" w:rsidP="00294307">
      <w:pPr>
        <w:numPr>
          <w:ilvl w:val="0"/>
          <w:numId w:val="7"/>
        </w:numPr>
        <w:shd w:val="clear" w:color="auto" w:fill="F2F6F9"/>
        <w:spacing w:before="100" w:beforeAutospacing="1" w:after="1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keep changing issues or raising unrelated </w:t>
      </w:r>
      <w:proofErr w:type="gramStart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ones</w:t>
      </w:r>
      <w:proofErr w:type="gramEnd"/>
    </w:p>
    <w:p w14:paraId="35E61067" w14:textId="77777777" w:rsidR="00294307" w:rsidRPr="00294307" w:rsidRDefault="00294307" w:rsidP="00294307">
      <w:pPr>
        <w:numPr>
          <w:ilvl w:val="0"/>
          <w:numId w:val="8"/>
        </w:numPr>
        <w:shd w:val="clear" w:color="auto" w:fill="F2F6F9"/>
        <w:spacing w:before="100" w:beforeAutospacing="1" w:after="1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demand help for something outside our advice </w:t>
      </w:r>
      <w:proofErr w:type="gramStart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areas</w:t>
      </w:r>
      <w:proofErr w:type="gramEnd"/>
    </w:p>
    <w:p w14:paraId="56100879" w14:textId="77777777" w:rsidR="00294307" w:rsidRPr="00294307" w:rsidRDefault="00294307" w:rsidP="00294307">
      <w:pPr>
        <w:numPr>
          <w:ilvl w:val="0"/>
          <w:numId w:val="9"/>
        </w:numPr>
        <w:shd w:val="clear" w:color="auto" w:fill="F2F6F9"/>
        <w:spacing w:before="100" w:beforeAutospacing="1" w:after="1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keep raising the same issue when we’ve already helped you or we can’t help </w:t>
      </w:r>
      <w:proofErr w:type="gramStart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more</w:t>
      </w:r>
      <w:proofErr w:type="gramEnd"/>
    </w:p>
    <w:p w14:paraId="4021E79E" w14:textId="77777777" w:rsidR="00294307" w:rsidRPr="00294307" w:rsidRDefault="00294307" w:rsidP="00294307">
      <w:pPr>
        <w:numPr>
          <w:ilvl w:val="0"/>
          <w:numId w:val="10"/>
        </w:numPr>
        <w:shd w:val="clear" w:color="auto" w:fill="F2F6F9"/>
        <w:spacing w:before="100" w:beforeAutospacing="1" w:after="1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ask for sensitive or confidential information we aren’t allowed to </w:t>
      </w:r>
      <w:proofErr w:type="gramStart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share</w:t>
      </w:r>
      <w:proofErr w:type="gramEnd"/>
    </w:p>
    <w:p w14:paraId="6FBF742F" w14:textId="77777777" w:rsidR="00294307" w:rsidRPr="00294307" w:rsidRDefault="00294307" w:rsidP="00294307">
      <w:pPr>
        <w:numPr>
          <w:ilvl w:val="0"/>
          <w:numId w:val="11"/>
        </w:numPr>
        <w:shd w:val="clear" w:color="auto" w:fill="F2F6F9"/>
        <w:spacing w:before="100" w:beforeAutospacing="1" w:after="1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make lots of complaints without giving us the chance to resolve them, or make an unreasonable number of data protection rights </w:t>
      </w:r>
      <w:proofErr w:type="gramStart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requests</w:t>
      </w:r>
      <w:proofErr w:type="gramEnd"/>
    </w:p>
    <w:p w14:paraId="1ED91C79" w14:textId="77777777" w:rsidR="00294307" w:rsidRPr="00294307" w:rsidRDefault="00294307" w:rsidP="00294307">
      <w:pPr>
        <w:shd w:val="clear" w:color="auto" w:fill="F2F6F9"/>
        <w:spacing w:before="240" w:after="120" w:line="240" w:lineRule="auto"/>
        <w:outlineLvl w:val="1"/>
        <w:rPr>
          <w:rFonts w:ascii="Helvetica" w:eastAsia="Times New Roman" w:hAnsi="Helvetica" w:cs="Times New Roman"/>
          <w:b/>
          <w:bCs/>
          <w:color w:val="000000"/>
          <w:sz w:val="48"/>
          <w:szCs w:val="48"/>
          <w:lang w:eastAsia="en-GB"/>
        </w:rPr>
      </w:pPr>
      <w:r w:rsidRPr="00294307">
        <w:rPr>
          <w:rFonts w:ascii="Helvetica" w:eastAsia="Times New Roman" w:hAnsi="Helvetica" w:cs="Times New Roman"/>
          <w:b/>
          <w:bCs/>
          <w:color w:val="000000"/>
          <w:sz w:val="48"/>
          <w:szCs w:val="48"/>
          <w:lang w:eastAsia="en-GB"/>
        </w:rPr>
        <w:lastRenderedPageBreak/>
        <w:t xml:space="preserve">What we’ll do if your behaviour is </w:t>
      </w:r>
      <w:proofErr w:type="gramStart"/>
      <w:r w:rsidRPr="00294307">
        <w:rPr>
          <w:rFonts w:ascii="Helvetica" w:eastAsia="Times New Roman" w:hAnsi="Helvetica" w:cs="Times New Roman"/>
          <w:b/>
          <w:bCs/>
          <w:color w:val="000000"/>
          <w:sz w:val="48"/>
          <w:szCs w:val="48"/>
          <w:lang w:eastAsia="en-GB"/>
        </w:rPr>
        <w:t>unacceptable</w:t>
      </w:r>
      <w:proofErr w:type="gramEnd"/>
    </w:p>
    <w:p w14:paraId="0A2608EE" w14:textId="77777777" w:rsidR="00294307" w:rsidRPr="00294307" w:rsidRDefault="00294307" w:rsidP="00294307">
      <w:pPr>
        <w:shd w:val="clear" w:color="auto" w:fill="F2F6F9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We’ll give you a chance to change your behaviour, but if you </w:t>
      </w:r>
      <w:proofErr w:type="gramStart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continue</w:t>
      </w:r>
      <w:proofErr w:type="gramEnd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we might:</w:t>
      </w:r>
    </w:p>
    <w:p w14:paraId="70314410" w14:textId="77777777" w:rsidR="00294307" w:rsidRPr="00294307" w:rsidRDefault="00294307" w:rsidP="00294307">
      <w:pPr>
        <w:numPr>
          <w:ilvl w:val="0"/>
          <w:numId w:val="12"/>
        </w:numPr>
        <w:shd w:val="clear" w:color="auto" w:fill="F2F6F9"/>
        <w:spacing w:before="100" w:beforeAutospacing="1" w:after="1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end the </w:t>
      </w:r>
      <w:proofErr w:type="gramStart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conversation</w:t>
      </w:r>
      <w:proofErr w:type="gramEnd"/>
    </w:p>
    <w:p w14:paraId="2D0CFD18" w14:textId="77777777" w:rsidR="00294307" w:rsidRPr="00294307" w:rsidRDefault="00294307" w:rsidP="00294307">
      <w:pPr>
        <w:numPr>
          <w:ilvl w:val="0"/>
          <w:numId w:val="13"/>
        </w:numPr>
        <w:shd w:val="clear" w:color="auto" w:fill="F2F6F9"/>
        <w:spacing w:before="100" w:beforeAutospacing="1" w:after="1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limit how much time we spend on the phone with </w:t>
      </w:r>
      <w:proofErr w:type="gramStart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you</w:t>
      </w:r>
      <w:proofErr w:type="gramEnd"/>
    </w:p>
    <w:p w14:paraId="66564F1E" w14:textId="77777777" w:rsidR="00294307" w:rsidRPr="00294307" w:rsidRDefault="00294307" w:rsidP="00294307">
      <w:pPr>
        <w:numPr>
          <w:ilvl w:val="0"/>
          <w:numId w:val="14"/>
        </w:numPr>
        <w:shd w:val="clear" w:color="auto" w:fill="F2F6F9"/>
        <w:spacing w:before="100" w:beforeAutospacing="1" w:after="1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stop helping you face to face and only help you by phone and </w:t>
      </w:r>
      <w:proofErr w:type="gramStart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email</w:t>
      </w:r>
      <w:proofErr w:type="gramEnd"/>
    </w:p>
    <w:p w14:paraId="18262418" w14:textId="77777777" w:rsidR="00294307" w:rsidRPr="00294307" w:rsidRDefault="00294307" w:rsidP="00294307">
      <w:pPr>
        <w:numPr>
          <w:ilvl w:val="0"/>
          <w:numId w:val="15"/>
        </w:numPr>
        <w:shd w:val="clear" w:color="auto" w:fill="F2F6F9"/>
        <w:spacing w:before="100" w:beforeAutospacing="1" w:after="1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not reply to all your communications</w:t>
      </w:r>
    </w:p>
    <w:p w14:paraId="0A43594E" w14:textId="77777777" w:rsidR="00294307" w:rsidRPr="00294307" w:rsidRDefault="00294307" w:rsidP="00294307">
      <w:pPr>
        <w:numPr>
          <w:ilvl w:val="0"/>
          <w:numId w:val="16"/>
        </w:numPr>
        <w:shd w:val="clear" w:color="auto" w:fill="F2F6F9"/>
        <w:spacing w:before="100" w:beforeAutospacing="1" w:after="1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send letters and documents back to </w:t>
      </w:r>
      <w:proofErr w:type="gramStart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you</w:t>
      </w:r>
      <w:proofErr w:type="gramEnd"/>
    </w:p>
    <w:p w14:paraId="54C5BBBC" w14:textId="77777777" w:rsidR="00294307" w:rsidRPr="00294307" w:rsidRDefault="00294307" w:rsidP="00294307">
      <w:pPr>
        <w:numPr>
          <w:ilvl w:val="0"/>
          <w:numId w:val="17"/>
        </w:numPr>
        <w:shd w:val="clear" w:color="auto" w:fill="F2F6F9"/>
        <w:spacing w:before="100" w:beforeAutospacing="1" w:after="1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only help you with certain issues</w:t>
      </w:r>
    </w:p>
    <w:p w14:paraId="40BFF031" w14:textId="77777777" w:rsidR="00294307" w:rsidRPr="00294307" w:rsidRDefault="00294307" w:rsidP="00294307">
      <w:pPr>
        <w:shd w:val="clear" w:color="auto" w:fill="F2F6F9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In very serious situations we might:</w:t>
      </w:r>
    </w:p>
    <w:p w14:paraId="1E6E59ED" w14:textId="77777777" w:rsidR="00294307" w:rsidRPr="00294307" w:rsidRDefault="00294307" w:rsidP="00294307">
      <w:pPr>
        <w:numPr>
          <w:ilvl w:val="0"/>
          <w:numId w:val="18"/>
        </w:numPr>
        <w:shd w:val="clear" w:color="auto" w:fill="F2F6F9"/>
        <w:spacing w:before="100" w:beforeAutospacing="1" w:after="1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stop helping you </w:t>
      </w:r>
      <w:proofErr w:type="gramStart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completely</w:t>
      </w:r>
      <w:proofErr w:type="gramEnd"/>
    </w:p>
    <w:p w14:paraId="0A7C8F93" w14:textId="77777777" w:rsidR="00294307" w:rsidRPr="00294307" w:rsidRDefault="00294307" w:rsidP="00294307">
      <w:pPr>
        <w:numPr>
          <w:ilvl w:val="0"/>
          <w:numId w:val="19"/>
        </w:numPr>
        <w:shd w:val="clear" w:color="auto" w:fill="F2F6F9"/>
        <w:spacing w:before="100" w:beforeAutospacing="1" w:after="1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call the </w:t>
      </w:r>
      <w:proofErr w:type="gramStart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police</w:t>
      </w:r>
      <w:proofErr w:type="gramEnd"/>
    </w:p>
    <w:p w14:paraId="679CAFE6" w14:textId="77777777" w:rsidR="00294307" w:rsidRPr="00294307" w:rsidRDefault="00294307" w:rsidP="00294307">
      <w:pPr>
        <w:shd w:val="clear" w:color="auto" w:fill="F2F6F9"/>
        <w:spacing w:before="240" w:after="150" w:line="240" w:lineRule="auto"/>
        <w:outlineLvl w:val="2"/>
        <w:rPr>
          <w:rFonts w:ascii="Helvetica" w:eastAsia="Times New Roman" w:hAnsi="Helvetica" w:cs="Times New Roman"/>
          <w:b/>
          <w:bCs/>
          <w:color w:val="000000"/>
          <w:sz w:val="38"/>
          <w:szCs w:val="38"/>
          <w:lang w:eastAsia="en-GB"/>
        </w:rPr>
      </w:pPr>
      <w:r w:rsidRPr="00294307">
        <w:rPr>
          <w:rFonts w:ascii="Helvetica" w:eastAsia="Times New Roman" w:hAnsi="Helvetica" w:cs="Times New Roman"/>
          <w:b/>
          <w:bCs/>
          <w:color w:val="000000"/>
          <w:sz w:val="38"/>
          <w:szCs w:val="38"/>
          <w:lang w:eastAsia="en-GB"/>
        </w:rPr>
        <w:t>If we decide to stop helping you</w:t>
      </w:r>
    </w:p>
    <w:p w14:paraId="0114FEEC" w14:textId="77777777" w:rsidR="00294307" w:rsidRPr="00294307" w:rsidRDefault="00294307" w:rsidP="00294307">
      <w:pPr>
        <w:shd w:val="clear" w:color="auto" w:fill="F2F6F9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If we decide to stop helping you it means you </w:t>
      </w:r>
      <w:proofErr w:type="gramStart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can’t</w:t>
      </w:r>
      <w:proofErr w:type="gramEnd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access Citizens Advice services - so we might not respond to any contact from you. </w:t>
      </w:r>
    </w:p>
    <w:p w14:paraId="1D845A96" w14:textId="77777777" w:rsidR="00294307" w:rsidRPr="00294307" w:rsidRDefault="00294307" w:rsidP="00294307">
      <w:pPr>
        <w:shd w:val="clear" w:color="auto" w:fill="F2F6F9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proofErr w:type="gramStart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We’ll</w:t>
      </w:r>
      <w:proofErr w:type="gramEnd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give you a chance to change your behaviour before we stop helping you - unless your behaviour threatens the safety of our staff or other people.</w:t>
      </w:r>
    </w:p>
    <w:p w14:paraId="7993DE78" w14:textId="77777777" w:rsidR="00294307" w:rsidRPr="00294307" w:rsidRDefault="00294307" w:rsidP="00294307">
      <w:pPr>
        <w:shd w:val="clear" w:color="auto" w:fill="F2F6F9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proofErr w:type="gramStart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We’ll</w:t>
      </w:r>
      <w:proofErr w:type="gramEnd"/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always try to tell you why we’ve stopped helping you.</w:t>
      </w:r>
    </w:p>
    <w:p w14:paraId="38CA8CDB" w14:textId="77777777" w:rsidR="00294307" w:rsidRPr="00294307" w:rsidRDefault="00294307" w:rsidP="00294307">
      <w:pPr>
        <w:shd w:val="clear" w:color="auto" w:fill="F2F6F9"/>
        <w:spacing w:before="240" w:after="150" w:line="240" w:lineRule="auto"/>
        <w:outlineLvl w:val="2"/>
        <w:rPr>
          <w:rFonts w:ascii="Helvetica" w:eastAsia="Times New Roman" w:hAnsi="Helvetica" w:cs="Times New Roman"/>
          <w:b/>
          <w:bCs/>
          <w:color w:val="000000"/>
          <w:sz w:val="38"/>
          <w:szCs w:val="38"/>
          <w:lang w:eastAsia="en-GB"/>
        </w:rPr>
      </w:pPr>
      <w:r w:rsidRPr="00294307">
        <w:rPr>
          <w:rFonts w:ascii="Helvetica" w:eastAsia="Times New Roman" w:hAnsi="Helvetica" w:cs="Times New Roman"/>
          <w:b/>
          <w:bCs/>
          <w:color w:val="000000"/>
          <w:sz w:val="38"/>
          <w:szCs w:val="38"/>
          <w:lang w:eastAsia="en-GB"/>
        </w:rPr>
        <w:t>If you think our decision is unfair</w:t>
      </w:r>
    </w:p>
    <w:p w14:paraId="4D8A74F7" w14:textId="77777777" w:rsidR="00294307" w:rsidRPr="00294307" w:rsidRDefault="00294307" w:rsidP="00294307">
      <w:pPr>
        <w:shd w:val="clear" w:color="auto" w:fill="F2F6F9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If your local Citizens Advice decides to stop helping you, you can appeal to the chair of your local Citizens Advice. </w:t>
      </w:r>
      <w:hyperlink r:id="rId6" w:history="1">
        <w:r w:rsidRPr="00294307">
          <w:rPr>
            <w:rFonts w:ascii="Helvetica" w:eastAsia="Times New Roman" w:hAnsi="Helvetica" w:cs="Times New Roman"/>
            <w:color w:val="004B88"/>
            <w:sz w:val="24"/>
            <w:szCs w:val="24"/>
            <w:u w:val="single"/>
            <w:lang w:eastAsia="en-GB"/>
          </w:rPr>
          <w:t>Find the contact details for your local Citizens Advice</w:t>
        </w:r>
      </w:hyperlink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.</w:t>
      </w:r>
    </w:p>
    <w:p w14:paraId="53B6058A" w14:textId="77777777" w:rsidR="00294307" w:rsidRPr="00294307" w:rsidRDefault="00294307" w:rsidP="00294307">
      <w:pPr>
        <w:shd w:val="clear" w:color="auto" w:fill="F2F6F9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If the national organisation decides to stop helping you, you can </w:t>
      </w:r>
      <w:hyperlink r:id="rId7" w:history="1">
        <w:r w:rsidRPr="00294307">
          <w:rPr>
            <w:rFonts w:ascii="Helvetica" w:eastAsia="Times New Roman" w:hAnsi="Helvetica" w:cs="Times New Roman"/>
            <w:color w:val="004B88"/>
            <w:sz w:val="24"/>
            <w:szCs w:val="24"/>
            <w:u w:val="single"/>
            <w:lang w:eastAsia="en-GB"/>
          </w:rPr>
          <w:t>appeal to the Citizens Advice Client Services team</w:t>
        </w:r>
      </w:hyperlink>
      <w:r w:rsidRPr="00294307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.</w:t>
      </w:r>
    </w:p>
    <w:p w14:paraId="18F6A1AD" w14:textId="48A527E3" w:rsidR="00294307" w:rsidRDefault="00294307"/>
    <w:p w14:paraId="02F81898" w14:textId="77777777" w:rsidR="00294307" w:rsidRDefault="00294307"/>
    <w:sectPr w:rsidR="00294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CBD"/>
    <w:multiLevelType w:val="multilevel"/>
    <w:tmpl w:val="7EEE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A042F"/>
    <w:multiLevelType w:val="multilevel"/>
    <w:tmpl w:val="487C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F4612"/>
    <w:multiLevelType w:val="multilevel"/>
    <w:tmpl w:val="AE3C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7717E"/>
    <w:multiLevelType w:val="multilevel"/>
    <w:tmpl w:val="67FA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F5A75"/>
    <w:multiLevelType w:val="multilevel"/>
    <w:tmpl w:val="2414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22941"/>
    <w:multiLevelType w:val="multilevel"/>
    <w:tmpl w:val="A9F8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17F1B"/>
    <w:multiLevelType w:val="multilevel"/>
    <w:tmpl w:val="23DA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D43D4"/>
    <w:multiLevelType w:val="multilevel"/>
    <w:tmpl w:val="D3F2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3D35D8"/>
    <w:multiLevelType w:val="multilevel"/>
    <w:tmpl w:val="9F76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5573D"/>
    <w:multiLevelType w:val="multilevel"/>
    <w:tmpl w:val="FF4C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62418"/>
    <w:multiLevelType w:val="multilevel"/>
    <w:tmpl w:val="E696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D14576"/>
    <w:multiLevelType w:val="multilevel"/>
    <w:tmpl w:val="05FC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04A9C"/>
    <w:multiLevelType w:val="multilevel"/>
    <w:tmpl w:val="16A8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DE074C"/>
    <w:multiLevelType w:val="multilevel"/>
    <w:tmpl w:val="44FE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2F0FD1"/>
    <w:multiLevelType w:val="multilevel"/>
    <w:tmpl w:val="CE3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07478F"/>
    <w:multiLevelType w:val="multilevel"/>
    <w:tmpl w:val="F5AC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A365E0"/>
    <w:multiLevelType w:val="multilevel"/>
    <w:tmpl w:val="14E4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790D95"/>
    <w:multiLevelType w:val="multilevel"/>
    <w:tmpl w:val="97A2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5258E0"/>
    <w:multiLevelType w:val="multilevel"/>
    <w:tmpl w:val="AD60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14"/>
  </w:num>
  <w:num w:numId="7">
    <w:abstractNumId w:val="18"/>
  </w:num>
  <w:num w:numId="8">
    <w:abstractNumId w:val="6"/>
  </w:num>
  <w:num w:numId="9">
    <w:abstractNumId w:val="3"/>
  </w:num>
  <w:num w:numId="10">
    <w:abstractNumId w:val="2"/>
  </w:num>
  <w:num w:numId="11">
    <w:abstractNumId w:val="17"/>
  </w:num>
  <w:num w:numId="12">
    <w:abstractNumId w:val="5"/>
  </w:num>
  <w:num w:numId="13">
    <w:abstractNumId w:val="10"/>
  </w:num>
  <w:num w:numId="14">
    <w:abstractNumId w:val="1"/>
  </w:num>
  <w:num w:numId="15">
    <w:abstractNumId w:val="7"/>
  </w:num>
  <w:num w:numId="16">
    <w:abstractNumId w:val="8"/>
  </w:num>
  <w:num w:numId="17">
    <w:abstractNumId w:val="15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22"/>
    <w:rsid w:val="002737E5"/>
    <w:rsid w:val="00294307"/>
    <w:rsid w:val="004E60FA"/>
    <w:rsid w:val="007B6A3E"/>
    <w:rsid w:val="00A54499"/>
    <w:rsid w:val="00ED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C75C"/>
  <w15:chartTrackingRefBased/>
  <w15:docId w15:val="{6FA7331E-C8D8-490B-9512-C1E8AA1D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izensadvice.org.uk/about-us/contact-us/contact-us/make-a-complaint-about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izensadvice.org.uk/about-us/contact-us/contact-us/search-for-your-local-citizens-advic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Monaghan</dc:creator>
  <cp:keywords/>
  <dc:description/>
  <cp:lastModifiedBy>Mary Monaghan</cp:lastModifiedBy>
  <cp:revision>2</cp:revision>
  <cp:lastPrinted>2021-02-10T14:46:00Z</cp:lastPrinted>
  <dcterms:created xsi:type="dcterms:W3CDTF">2021-03-04T11:16:00Z</dcterms:created>
  <dcterms:modified xsi:type="dcterms:W3CDTF">2021-03-04T11:16:00Z</dcterms:modified>
</cp:coreProperties>
</file>